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cs="黑体"/>
          <w:sz w:val="30"/>
          <w:szCs w:val="30"/>
        </w:rPr>
      </w:pPr>
      <w:r>
        <w:rPr>
          <w:rFonts w:hint="eastAsia" w:ascii="黑体" w:hAnsi="黑体" w:eastAsia="黑体" w:cs="黑体"/>
          <w:sz w:val="32"/>
          <w:szCs w:val="32"/>
        </w:rPr>
        <w:t xml:space="preserve">附件4 </w:t>
      </w:r>
    </w:p>
    <w:p>
      <w:pPr>
        <w:adjustRightInd w:val="0"/>
        <w:snapToGrid w:val="0"/>
        <w:spacing w:line="360" w:lineRule="auto"/>
        <w:jc w:val="center"/>
        <w:rPr>
          <w:rFonts w:ascii="黑体" w:hAnsi="黑体" w:eastAsia="黑体" w:cs="黑体"/>
          <w:sz w:val="32"/>
          <w:szCs w:val="32"/>
        </w:rPr>
      </w:pPr>
      <w:r>
        <w:rPr>
          <w:rFonts w:hint="eastAsia" w:ascii="黑体" w:hAnsi="黑体" w:eastAsia="黑体" w:cs="黑体"/>
          <w:sz w:val="32"/>
          <w:szCs w:val="32"/>
        </w:rPr>
        <w:t>主讲师资介绍</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sz w:val="30"/>
          <w:szCs w:val="30"/>
        </w:rPr>
        <w:t>欧阳仲贤</w:t>
      </w:r>
      <w:r>
        <w:rPr>
          <w:rFonts w:hint="eastAsia" w:ascii="宋体" w:hAnsi="宋体" w:cs="宋体"/>
          <w:spacing w:val="12"/>
          <w:sz w:val="30"/>
          <w:szCs w:val="30"/>
        </w:rPr>
        <w:t>——</w:t>
      </w:r>
      <w:r>
        <w:rPr>
          <w:rFonts w:hint="eastAsia" w:ascii="仿宋_GB2312" w:hAnsi="仿宋_GB2312" w:eastAsia="仿宋_GB2312" w:cs="仿宋_GB2312"/>
          <w:sz w:val="30"/>
          <w:szCs w:val="30"/>
        </w:rPr>
        <w:t>国家装配式建筑示范城市产业基地评审专家，湖南省住房和城乡建设厅装配式建筑办公室副主任，湖南省装配式建筑发展联席会议办公室副主任，湖南省装配式建筑智造平台办公室负责人，教授级高级工程师，多年来从事省级装配式建筑政策文件起草与管理研究。</w:t>
      </w:r>
    </w:p>
    <w:p>
      <w:pPr>
        <w:keepNext w:val="0"/>
        <w:keepLines w:val="0"/>
        <w:pageBreakBefore w:val="0"/>
        <w:widowControl w:val="0"/>
        <w:kinsoku/>
        <w:wordWrap/>
        <w:overflowPunct/>
        <w:topLinePunct w:val="0"/>
        <w:autoSpaceDE/>
        <w:autoSpaceDN/>
        <w:bidi w:val="0"/>
        <w:adjustRightInd w:val="0"/>
        <w:snapToGrid w:val="0"/>
        <w:spacing w:line="540" w:lineRule="exact"/>
        <w:ind w:left="640"/>
        <w:textAlignment w:val="auto"/>
        <w:rPr>
          <w:rFonts w:ascii="仿宋" w:hAnsi="仿宋" w:eastAsia="仿宋" w:cs="仿宋"/>
          <w:sz w:val="30"/>
          <w:szCs w:val="30"/>
        </w:rPr>
      </w:pPr>
    </w:p>
    <w:p>
      <w:pPr>
        <w:pStyle w:val="4"/>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Chars="0"/>
        <w:textAlignment w:val="auto"/>
        <w:rPr>
          <w:rFonts w:hint="eastAsia" w:ascii="仿宋_GB2312" w:hAnsi="仿宋_GB2312" w:eastAsia="仿宋_GB2312" w:cs="仿宋_GB2312"/>
          <w:sz w:val="30"/>
          <w:szCs w:val="30"/>
        </w:rPr>
      </w:pPr>
      <w:r>
        <w:rPr>
          <w:rFonts w:hint="eastAsia" w:ascii="黑体" w:hAnsi="黑体" w:eastAsia="黑体" w:cs="黑体"/>
          <w:sz w:val="30"/>
          <w:szCs w:val="30"/>
        </w:rPr>
        <w:t>邹伶云</w:t>
      </w:r>
      <w:r>
        <w:rPr>
          <w:rFonts w:hint="eastAsia" w:ascii="宋体" w:hAnsi="宋体" w:cs="宋体"/>
          <w:spacing w:val="12"/>
          <w:sz w:val="30"/>
          <w:szCs w:val="30"/>
        </w:rPr>
        <w:t>——</w:t>
      </w:r>
      <w:r>
        <w:rPr>
          <w:rFonts w:hint="eastAsia" w:ascii="仿宋_GB2312" w:hAnsi="仿宋_GB2312" w:eastAsia="仿宋_GB2312" w:cs="仿宋_GB2312"/>
          <w:sz w:val="30"/>
          <w:szCs w:val="30"/>
        </w:rPr>
        <w:t>高级工程师，一级注册结构工程师，湖南建工集团工程设计研究院有限公司副主任工程师，主要从事民用建筑结构设计相关工作。目前从事钢结构装配式建筑、轻型钢结构的设计及相关课题研究工作。熟悉国家及地方关于钢结构的相关政策和技术标准，长期从事钢结构设计工作，同时探索不同结构体系在装配式钢结构中的技术应用。从事建筑结构设计工作13年并长期从事钢结构设计工作。获省级优秀设计三等奖一次。2017年12月被省建设厅选派参加由住建部在内蒙古举办的“减隔震技术高级研修班”。</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ascii="仿宋" w:hAnsi="仿宋" w:eastAsia="仿宋" w:cs="仿宋"/>
          <w:sz w:val="30"/>
          <w:szCs w:val="30"/>
        </w:rPr>
      </w:pPr>
    </w:p>
    <w:p>
      <w:pPr>
        <w:pStyle w:val="4"/>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Chars="0"/>
        <w:textAlignment w:val="auto"/>
        <w:rPr>
          <w:rFonts w:hint="eastAsia" w:ascii="仿宋_GB2312" w:hAnsi="仿宋_GB2312" w:eastAsia="仿宋_GB2312" w:cs="仿宋_GB2312"/>
          <w:sz w:val="30"/>
          <w:szCs w:val="30"/>
        </w:rPr>
      </w:pPr>
      <w:r>
        <w:rPr>
          <w:rFonts w:hint="eastAsia" w:ascii="黑体" w:hAnsi="黑体" w:eastAsia="黑体" w:cs="黑体"/>
          <w:sz w:val="30"/>
          <w:szCs w:val="30"/>
        </w:rPr>
        <w:t>刘霁</w:t>
      </w:r>
      <w:r>
        <w:rPr>
          <w:rFonts w:hint="eastAsia" w:ascii="宋体" w:hAnsi="宋体" w:cs="宋体"/>
          <w:spacing w:val="12"/>
          <w:sz w:val="30"/>
          <w:szCs w:val="30"/>
        </w:rPr>
        <w:t>——</w:t>
      </w:r>
      <w:r>
        <w:rPr>
          <w:rFonts w:hint="eastAsia" w:ascii="仿宋_GB2312" w:hAnsi="仿宋_GB2312" w:eastAsia="仿宋_GB2312" w:cs="仿宋_GB2312"/>
          <w:sz w:val="30"/>
          <w:szCs w:val="30"/>
        </w:rPr>
        <w:t>博士，教授，硕士生导师，高级工程师，湖南城建职业技术学院党委委员、副院长，湖南省高等学校青年骨干教师，兼任全国住房和城乡建设职业教育教学指导委员会房地产类专业指导委员会委员、国务院学位中心优秀硕士论文评审专家、全国高等学校施工学科研究会理事、国家自然科学基金评审专家、湖南省自然科学项目评审专家、《环境科学与技术》杂志编委、益阳市评标委员会专家。出版专著《工程建设对喀斯特石漠化地区生态影响与治理研究》，主编由北京大学出版社、高等教育出版社出版的"十一五"规划教材《工程项目管理》、《建筑施工组织》等多部。参与国家自然科学项目两项。参与多项施工规范的制定，编制了六项施工工法。以第一作者公开发表学术论文四十六篇，其中SCI、EI、ISTP收录十一篇。教学成果《工程专科土木工程施工专业人才培养规格和课程体系的研究与实践》、《土木工程专业实践教学质量控制研究与实践》分获湖南省教学成果奖二、三等奖。</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ascii="仿宋" w:hAnsi="仿宋" w:eastAsia="仿宋" w:cs="仿宋"/>
          <w:sz w:val="30"/>
          <w:szCs w:val="30"/>
        </w:rPr>
      </w:pPr>
    </w:p>
    <w:p>
      <w:pPr>
        <w:pStyle w:val="4"/>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Chars="0"/>
        <w:textAlignment w:val="auto"/>
        <w:rPr>
          <w:rFonts w:hint="eastAsia" w:ascii="仿宋_GB2312" w:hAnsi="仿宋_GB2312" w:eastAsia="仿宋_GB2312" w:cs="仿宋_GB2312"/>
          <w:sz w:val="30"/>
          <w:szCs w:val="30"/>
        </w:rPr>
      </w:pPr>
      <w:r>
        <w:rPr>
          <w:rFonts w:hint="eastAsia" w:ascii="黑体" w:hAnsi="黑体" w:eastAsia="黑体" w:cs="黑体"/>
          <w:sz w:val="30"/>
          <w:szCs w:val="30"/>
        </w:rPr>
        <w:t>陈波</w:t>
      </w:r>
      <w:r>
        <w:rPr>
          <w:rFonts w:hint="eastAsia" w:ascii="宋体" w:hAnsi="宋体" w:cs="宋体"/>
          <w:spacing w:val="12"/>
          <w:sz w:val="30"/>
          <w:szCs w:val="30"/>
        </w:rPr>
        <w:t>——</w:t>
      </w:r>
      <w:r>
        <w:rPr>
          <w:rFonts w:hint="eastAsia" w:ascii="仿宋_GB2312" w:hAnsi="仿宋_GB2312" w:eastAsia="仿宋_GB2312" w:cs="仿宋_GB2312"/>
          <w:sz w:val="30"/>
          <w:szCs w:val="30"/>
        </w:rPr>
        <w:t>高级工程师，湖南金海钢构深化设计部负责人，参与编制由湖南金海集团组织牵头申报的《钢结构装配式住宅集成技术规程》、湖南省工程建设地方标准《湖南省装配式空腹楼盖钢网格盒式结构技术规程》。获得国家知识产权局颁发高突物防水处置、钢拱桥施工等多项发明专利。主要工程业绩：湖南省长沙市德思勤广场（型钢混凝土结构）、巴基斯坦保洁生产车间（门式钢架）、湖南省湘潭市沪昆高铁北站（型钢混凝土结构）、湖南省衡阳市清江大桥（钢管拱桥）、湖南省湘潭市保税区标准厂房（盒式结构）、广东省广州市地铁18号线停车场（钢框架）、湖南省吉首市经开区管委会大楼（型钢混凝土结构）、湖南省长沙市含浦福利院（装配式）、湖南省常德市金海集团生产基地（装配式）。</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ascii="仿宋" w:hAnsi="仿宋" w:eastAsia="仿宋" w:cs="仿宋"/>
          <w:sz w:val="30"/>
          <w:szCs w:val="30"/>
        </w:rPr>
      </w:pPr>
    </w:p>
    <w:p>
      <w:pPr>
        <w:pStyle w:val="4"/>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Chars="0"/>
        <w:textAlignment w:val="auto"/>
        <w:rPr>
          <w:rFonts w:hint="eastAsia" w:ascii="仿宋_GB2312" w:hAnsi="仿宋_GB2312" w:eastAsia="仿宋_GB2312" w:cs="仿宋_GB2312"/>
          <w:sz w:val="30"/>
          <w:szCs w:val="30"/>
        </w:rPr>
      </w:pPr>
      <w:r>
        <w:rPr>
          <w:rFonts w:hint="eastAsia" w:ascii="黑体" w:hAnsi="黑体" w:eastAsia="黑体" w:cs="黑体"/>
          <w:sz w:val="30"/>
          <w:szCs w:val="30"/>
        </w:rPr>
        <w:t>周一平</w:t>
      </w:r>
      <w:r>
        <w:rPr>
          <w:rFonts w:hint="eastAsia" w:ascii="宋体" w:hAnsi="宋体" w:cs="宋体"/>
          <w:spacing w:val="12"/>
          <w:sz w:val="30"/>
          <w:szCs w:val="30"/>
        </w:rPr>
        <w:t>——</w:t>
      </w:r>
      <w:r>
        <w:rPr>
          <w:rFonts w:hint="eastAsia" w:ascii="仿宋_GB2312" w:hAnsi="仿宋_GB2312" w:eastAsia="仿宋_GB2312" w:cs="仿宋_GB2312"/>
          <w:sz w:val="30"/>
          <w:szCs w:val="30"/>
        </w:rPr>
        <w:t>研究员级高级工程师，一级注册结构工程师，中国注册施工图审查人员，中国注册房建一级建造师，中国注册建设监理工程师，结构工程和项目管理硕士导师，建设工程质量检测技术人员，省建筑科学院钢结构所所长，长期从事钢结构建筑设计。主要工程业绩：金娄潭220千伏输电工程获1项“国级优秀设计奖”，咸岳长220千伏输电工程、益榔白220千伏输电工程及葛常株550千伏输电工程获3项“湖南省优秀设计一等奖”，长沙黄花国际机场新航站楼陆侧交通系统工程获1项“鲁班奖”和“金杯奖”双项大奖等。参编《预制整体式钢结构撑柱》、《预制装配式钢结构集成楼板》等多本国家标准，参加研究的“现代工业建筑钢结构设计理论和计算方法的关键技术及其应用”科研项目获中国机械工业科学技术一等奖，公开发表6篇论文。</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sz w:val="30"/>
          <w:szCs w:val="30"/>
        </w:rPr>
      </w:pPr>
      <w:r>
        <w:rPr>
          <w:rFonts w:hint="eastAsia" w:ascii="黑体" w:hAnsi="黑体" w:eastAsia="黑体" w:cs="黑体"/>
          <w:sz w:val="30"/>
          <w:szCs w:val="30"/>
        </w:rPr>
        <w:t>6、聂雷</w:t>
      </w:r>
      <w:r>
        <w:rPr>
          <w:rFonts w:hint="eastAsia" w:ascii="宋体" w:hAnsi="宋体" w:cs="宋体"/>
          <w:spacing w:val="12"/>
          <w:sz w:val="30"/>
          <w:szCs w:val="30"/>
        </w:rPr>
        <w:t>——</w:t>
      </w:r>
      <w:r>
        <w:rPr>
          <w:rFonts w:hint="eastAsia" w:ascii="仿宋_GB2312" w:hAnsi="仿宋_GB2312" w:eastAsia="仿宋_GB2312" w:cs="仿宋_GB2312"/>
          <w:sz w:val="30"/>
          <w:szCs w:val="30"/>
        </w:rPr>
        <w:t>高级工程师，现任湖南建工BIM中心施工类产品经理。负责BIM中心施工管理类产品研发工作，当前主要工作领域是围绕智慧工地系列产品，实现基于物联网硬件设备的工程项目数字建造应用；期间完成了湖南省“互联网+智慧工地”管理平台、工程项目PM协同管理平台、企业级劳务实名制等产品的研发。</w:t>
      </w:r>
    </w:p>
    <w:p>
      <w:pPr>
        <w:keepNext w:val="0"/>
        <w:keepLines w:val="0"/>
        <w:pageBreakBefore w:val="0"/>
        <w:widowControl w:val="0"/>
        <w:kinsoku/>
        <w:wordWrap/>
        <w:overflowPunct/>
        <w:topLinePunct w:val="0"/>
        <w:autoSpaceDE/>
        <w:autoSpaceDN/>
        <w:bidi w:val="0"/>
        <w:spacing w:line="540" w:lineRule="exact"/>
        <w:ind w:firstLine="64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hint="eastAsia" w:ascii="仿宋_GB2312" w:hAnsi="仿宋_GB2312" w:eastAsia="仿宋_GB2312" w:cs="仿宋_GB2312"/>
          <w:sz w:val="30"/>
          <w:szCs w:val="30"/>
        </w:rPr>
      </w:pPr>
      <w:r>
        <w:rPr>
          <w:rFonts w:ascii="黑体" w:hAnsi="黑体" w:eastAsia="黑体" w:cs="黑体"/>
          <w:sz w:val="30"/>
          <w:szCs w:val="30"/>
        </w:rPr>
        <w:t>7</w:t>
      </w:r>
      <w:r>
        <w:rPr>
          <w:rFonts w:hint="eastAsia" w:ascii="黑体" w:hAnsi="黑体" w:eastAsia="黑体" w:cs="黑体"/>
          <w:sz w:val="30"/>
          <w:szCs w:val="30"/>
        </w:rPr>
        <w:t>、孙泉洁</w:t>
      </w:r>
      <w:r>
        <w:rPr>
          <w:rFonts w:hint="eastAsia" w:ascii="宋体" w:hAnsi="宋体" w:cs="宋体"/>
          <w:spacing w:val="12"/>
          <w:sz w:val="30"/>
          <w:szCs w:val="30"/>
        </w:rPr>
        <w:t>—</w:t>
      </w:r>
      <w:r>
        <w:rPr>
          <w:rFonts w:hint="eastAsia" w:ascii="仿宋_GB2312" w:hAnsi="仿宋_GB2312" w:eastAsia="仿宋_GB2312" w:cs="仿宋_GB2312"/>
          <w:spacing w:val="12"/>
          <w:sz w:val="30"/>
          <w:szCs w:val="30"/>
        </w:rPr>
        <w:t>—</w:t>
      </w:r>
      <w:r>
        <w:rPr>
          <w:rFonts w:hint="eastAsia" w:ascii="仿宋_GB2312" w:hAnsi="仿宋_GB2312" w:eastAsia="仿宋_GB2312" w:cs="仿宋_GB2312"/>
          <w:sz w:val="30"/>
          <w:szCs w:val="30"/>
        </w:rPr>
        <w:t>高级工程师，湖南华韧钢结构工程有限公司项目管理公司副经理。现从事钢结构工程项目管理、技术管理、钢结构BIM技术管理等工作，先后担任华韧钢构多个代表性项目项目经理及技术负责。主持编制过《钢结构工程插入式基础首节钢柱安装施工工法》、《金属彩钢板屋面锈蚀修缮施工工法》等湖南省工程建设工法。主要业绩：①岳阳浮空器总装、试验厂房（钢网壳结构）工程技术指导，该项目获“中国建筑工程钢结构金奖”；②益阳梓山湖生活配套区——6#栋钢结构工程，任该项目项目负责人，该项目为益阳市第一栋钢结构高层项目；③益阳市清溪剧院（空间异形结构）工程技术指导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hint="eastAsia" w:ascii="仿宋_GB2312" w:hAnsi="仿宋_GB2312" w:eastAsia="仿宋_GB2312" w:cs="仿宋_GB2312"/>
          <w:sz w:val="30"/>
          <w:szCs w:val="30"/>
        </w:rPr>
      </w:pPr>
      <w:r>
        <w:rPr>
          <w:rFonts w:ascii="黑体" w:hAnsi="黑体" w:eastAsia="黑体" w:cs="黑体"/>
          <w:sz w:val="30"/>
          <w:szCs w:val="30"/>
        </w:rPr>
        <w:t>8</w:t>
      </w:r>
      <w:r>
        <w:rPr>
          <w:rFonts w:hint="eastAsia" w:ascii="黑体" w:hAnsi="黑体" w:eastAsia="黑体" w:cs="黑体"/>
          <w:sz w:val="30"/>
          <w:szCs w:val="30"/>
        </w:rPr>
        <w:t>、壮真才</w:t>
      </w:r>
      <w:r>
        <w:rPr>
          <w:rFonts w:hint="eastAsia" w:ascii="宋体" w:hAnsi="宋体" w:cs="宋体"/>
          <w:spacing w:val="12"/>
          <w:sz w:val="30"/>
          <w:szCs w:val="30"/>
        </w:rPr>
        <w:t>——</w:t>
      </w:r>
      <w:r>
        <w:rPr>
          <w:rFonts w:hint="eastAsia" w:ascii="仿宋_GB2312" w:hAnsi="仿宋_GB2312" w:eastAsia="仿宋_GB2312" w:cs="仿宋_GB2312"/>
          <w:sz w:val="30"/>
          <w:szCs w:val="30"/>
        </w:rPr>
        <w:t>湖南省建工集团第六工程公司钢结构分公司副经理、总工程师，从事建筑钢结构项目管理、技术管理、BIM技术等工作，先后担任多个项目的项目经理或技术负责人。高级工程师技术职称，一级注册建造师执业资格，是湖南省建筑施工安全技术专家库专家和湖南省综合评标专家库专家。被聘中国建筑金属结构协会理事，湖南省钢结构行业协会常务理事和协会专家委员会副主任委员。2010年荣获全国钢结构工程优秀项目经理（建造师）。主持《大网架格构式拔杆整体吊装施工工法》获得2012年湖南省工程建设工法，连续发表《网架高空散装法在网壳安装中施工的应用》、《大跨度钢管桁架吊装施工技术》、《网架格构式拔杆整体吊装施工技术》、《BIM技术在钢结构施工管理中的应用》等多篇论文，参与编写湖南省工程建设地方标准《装配式斜支撑节点钢框架结构技术规程》DBJ43/T311-2015。</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hint="eastAsia" w:ascii="仿宋_GB2312" w:hAnsi="仿宋_GB2312" w:eastAsia="仿宋_GB2312" w:cs="仿宋_GB2312"/>
          <w:sz w:val="30"/>
          <w:szCs w:val="30"/>
        </w:rPr>
      </w:pPr>
      <w:r>
        <w:rPr>
          <w:rFonts w:ascii="黑体" w:hAnsi="黑体" w:eastAsia="黑体" w:cs="黑体"/>
          <w:sz w:val="30"/>
          <w:szCs w:val="30"/>
        </w:rPr>
        <w:t>9</w:t>
      </w:r>
      <w:r>
        <w:rPr>
          <w:rFonts w:hint="eastAsia" w:ascii="黑体" w:hAnsi="黑体" w:eastAsia="黑体" w:cs="黑体"/>
          <w:sz w:val="30"/>
          <w:szCs w:val="30"/>
        </w:rPr>
        <w:t>、王晓军</w:t>
      </w:r>
      <w:r>
        <w:rPr>
          <w:rFonts w:hint="eastAsia" w:ascii="宋体" w:hAnsi="宋体" w:cs="宋体"/>
          <w:spacing w:val="12"/>
          <w:sz w:val="30"/>
          <w:szCs w:val="30"/>
        </w:rPr>
        <w:t>——</w:t>
      </w:r>
      <w:r>
        <w:rPr>
          <w:rFonts w:hint="eastAsia" w:ascii="仿宋_GB2312" w:hAnsi="仿宋_GB2312" w:eastAsia="仿宋_GB2312" w:cs="仿宋_GB2312"/>
          <w:sz w:val="30"/>
          <w:szCs w:val="30"/>
        </w:rPr>
        <w:t>高级工程师，湖南中兴钢构总工程师，湖南省钢结构协会专家委员会专家，株洲市建筑业协会优秀技术负责人，湖南省建筑施工安全技术专家，专业从事非标及钢结构设计和制安年限26年，在非标及钢结构设计施工领域，熟练掌握同济大学通用空间钢结构专业设计软件3D3S、中国建筑设计院PKPM系列STS钢结构设计专业软件、MSGS空间网架网壳设计软件等，长期主持企业的专项钢结构设计管理、制作和施工管理工作。同时积极参与省内勘察设计协会、钢结构协会、招投标协会等社团组织，参与过湖南省榫卯装配式钢结构等地方标准的编撰，有着较为丰富的非标及钢结构（含装配式钢结构建筑）专业设计及制作、施工管理经验。主要工程业绩：①威重化机重钢厂房(6万m2)、中兴新厂房 (5万m2)、长沙博隆物流园(5万m2)等累计约100万m2的门架、网架网壳、多层框架、空间桁架等钢结构设计。②组织开发高架游览轨道安装用新型架桥机的研发与应用。③益阳电厂75米跨度干煤棚网架滑移作业施工、南方航空动力公司3319军工厂房45米大跨度屋面防水设计及施工、威重化机重钢厂房设计及施工方案、2018年度鲁班奖项目黒麋峰垃圾发电项目垃圾池大梁滑移、95米连廊安装。④鲁班奖项目郴州会展中心主体钢结构工程、铝镁锰合金屋面工程施工。⑤援塞内加尔摔跤场钢结构工程大跨度（208米单跨）管桁架安装项目获评2018中国钢结构工程金奖（海外工程）及鲁班奖（海外工程）。⑥参与湖南建工装配式单元房的研发，为湖南建工装配式钢结构制造（株洲基地）技术负责人；马栏山湖南创意设计总部大厦C栋（装配率80%）施工总技术负责人。</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hint="eastAsia" w:ascii="仿宋_GB2312" w:hAnsi="仿宋_GB2312" w:eastAsia="仿宋_GB2312" w:cs="仿宋_GB2312"/>
          <w:sz w:val="30"/>
          <w:szCs w:val="30"/>
        </w:rPr>
      </w:pPr>
      <w:r>
        <w:rPr>
          <w:rFonts w:hint="eastAsia" w:ascii="黑体" w:hAnsi="黑体" w:eastAsia="黑体" w:cs="黑体"/>
          <w:sz w:val="30"/>
          <w:szCs w:val="30"/>
        </w:rPr>
        <w:t>1</w:t>
      </w:r>
      <w:r>
        <w:rPr>
          <w:rFonts w:ascii="黑体" w:hAnsi="黑体" w:eastAsia="黑体" w:cs="黑体"/>
          <w:sz w:val="30"/>
          <w:szCs w:val="30"/>
        </w:rPr>
        <w:t>0</w:t>
      </w:r>
      <w:r>
        <w:rPr>
          <w:rFonts w:hint="eastAsia" w:ascii="黑体" w:hAnsi="黑体" w:eastAsia="黑体" w:cs="黑体"/>
          <w:sz w:val="30"/>
          <w:szCs w:val="30"/>
        </w:rPr>
        <w:t>、石拓</w:t>
      </w:r>
      <w:r>
        <w:rPr>
          <w:rFonts w:hint="eastAsia" w:ascii="宋体" w:hAnsi="宋体" w:cs="宋体"/>
          <w:spacing w:val="12"/>
          <w:sz w:val="30"/>
          <w:szCs w:val="30"/>
        </w:rPr>
        <w:t>—</w:t>
      </w:r>
      <w:r>
        <w:rPr>
          <w:rFonts w:hint="eastAsia" w:ascii="仿宋_GB2312" w:hAnsi="仿宋_GB2312" w:eastAsia="仿宋_GB2312" w:cs="仿宋_GB2312"/>
          <w:spacing w:val="12"/>
          <w:sz w:val="30"/>
          <w:szCs w:val="30"/>
        </w:rPr>
        <w:t>—</w:t>
      </w:r>
      <w:r>
        <w:rPr>
          <w:rFonts w:hint="eastAsia" w:ascii="仿宋_GB2312" w:hAnsi="仿宋_GB2312" w:eastAsia="仿宋_GB2312" w:cs="仿宋_GB2312"/>
          <w:sz w:val="30"/>
          <w:szCs w:val="30"/>
        </w:rPr>
        <w:t>高级工程师，现任湖南建工集团有限公司BIM中心主任。负责BIM中心日常运营工作，制定相关运营策略和指标，带领团队实施计划；当前主要工作领域是围绕数字化项目的创建，实现BIM技术由工具级应用向管理应用延伸;由单个项目应用转化为项目集群应用;探索将BIM技术与新兴产业融合，发掘技术创效增长点。</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hint="eastAsia" w:ascii="仿宋_GB2312" w:hAnsi="仿宋_GB2312" w:eastAsia="仿宋_GB2312" w:cs="仿宋_GB2312"/>
          <w:sz w:val="30"/>
          <w:szCs w:val="30"/>
        </w:rPr>
      </w:pPr>
      <w:r>
        <w:rPr>
          <w:rFonts w:ascii="黑体" w:hAnsi="黑体" w:eastAsia="黑体" w:cs="黑体"/>
          <w:sz w:val="30"/>
          <w:szCs w:val="30"/>
        </w:rPr>
        <w:t>11</w:t>
      </w:r>
      <w:r>
        <w:rPr>
          <w:rFonts w:hint="eastAsia" w:ascii="黑体" w:hAnsi="黑体" w:eastAsia="黑体" w:cs="黑体"/>
          <w:sz w:val="30"/>
          <w:szCs w:val="30"/>
        </w:rPr>
        <w:t>、袁庆莲</w:t>
      </w:r>
      <w:r>
        <w:rPr>
          <w:rFonts w:hint="eastAsia" w:ascii="宋体" w:hAnsi="宋体" w:cs="宋体"/>
          <w:spacing w:val="12"/>
          <w:sz w:val="30"/>
          <w:szCs w:val="30"/>
        </w:rPr>
        <w:t>——</w:t>
      </w:r>
      <w:r>
        <w:rPr>
          <w:rFonts w:hint="eastAsia" w:ascii="仿宋_GB2312" w:hAnsi="仿宋_GB2312" w:eastAsia="仿宋_GB2312" w:cs="仿宋_GB2312"/>
          <w:sz w:val="30"/>
          <w:szCs w:val="30"/>
        </w:rPr>
        <w:t>工学硕士，高级工程师，湖南省建筑科学研究院检测中心总工程师，中国建筑业协会工程质量检测专家、湖南省绿色建材标识评价专家委员会专家。曾被评为“全国建设工程质量检测行业先进个人”。主持了包括常德市城区道路提质改造工程、新建黔张常铁路项目、长沙市轨道交通5号线、6号线、湘府路快速化改造工程、冰雪世界等几十个工程项目的投标、工程检测和技术管理工作。主持或参与了包括超细粉煤灰混凝土应用研究、C80及其以上高性能混凝土研究、复合粉煤灰超细粉的开发应用研究、绿色建材燃烧性能检测技术能力建设、湖南省绿色建材评价关键技术研究、和共轴承插型预制一体化卫生间研发与应用等多个课题的研究。主编或参编了《玻纤增强无机材料复合保温墙板应用技术规程》、《湖南省装配式混凝土建筑预制构件制作与验收标准》、《湖南省建筑节能工程施工质量验收规范》和《海绵城市建设工程质量检验及工艺评价》等多个标准。</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hint="eastAsia" w:ascii="仿宋_GB2312" w:hAnsi="仿宋_GB2312" w:eastAsia="仿宋_GB2312" w:cs="仿宋_GB2312"/>
          <w:sz w:val="30"/>
          <w:szCs w:val="30"/>
        </w:rPr>
      </w:pPr>
      <w:r>
        <w:rPr>
          <w:rFonts w:ascii="黑体" w:hAnsi="黑体" w:eastAsia="黑体" w:cs="黑体"/>
          <w:sz w:val="30"/>
          <w:szCs w:val="30"/>
        </w:rPr>
        <w:t>12</w:t>
      </w:r>
      <w:r>
        <w:rPr>
          <w:rFonts w:hint="eastAsia" w:ascii="黑体" w:hAnsi="黑体" w:eastAsia="黑体" w:cs="黑体"/>
          <w:sz w:val="30"/>
          <w:szCs w:val="30"/>
        </w:rPr>
        <w:t>、高慧</w:t>
      </w:r>
      <w:r>
        <w:rPr>
          <w:rFonts w:hint="eastAsia" w:ascii="宋体" w:hAnsi="宋体" w:cs="宋体"/>
          <w:spacing w:val="12"/>
          <w:sz w:val="30"/>
          <w:szCs w:val="30"/>
        </w:rPr>
        <w:t>——</w:t>
      </w:r>
      <w:r>
        <w:rPr>
          <w:rFonts w:hint="eastAsia" w:ascii="仿宋_GB2312" w:hAnsi="仿宋_GB2312" w:eastAsia="仿宋_GB2312" w:cs="仿宋_GB2312"/>
          <w:sz w:val="30"/>
          <w:szCs w:val="30"/>
        </w:rPr>
        <w:t>高级工程师，湖南省建筑科学研究院检测中心钢结构专业技术负责人，持国家市场监督总局特种设备无损检测超声检测（UT）高级及射线检测（RT）、磁粉检测（MT）、渗透检测（PT）中级证书，主持过长沙黄花国际机场T2航站楼、长沙火车南站、长沙国际金融中心、湖南省博物馆改扩建工程、长沙梅溪湖文化艺术中心等数十个大型复杂钢结构工程质量检测工作，在湖南省建设工程质量检测技能竞赛（2018年度）中获钢结构专业第一名（总成绩第二名），具有丰富的钢结构工程检测经验。</w:t>
      </w:r>
    </w:p>
    <w:p>
      <w:bookmarkStart w:id="0" w:name="_GoBack"/>
      <w:bookmarkEnd w:id="0"/>
    </w:p>
    <w:sectPr>
      <w:pgSz w:w="11906" w:h="16838"/>
      <w:pgMar w:top="1440" w:right="1800" w:bottom="1440" w:left="1800" w:header="851" w:footer="992" w:gutter="0"/>
      <w:pgNumType w:fmt="numberInDash"/>
      <w:cols w:space="720"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B6B65"/>
    <w:multiLevelType w:val="singleLevel"/>
    <w:tmpl w:val="5B2B6B6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5D4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300＆芊晓</cp:lastModifiedBy>
  <dcterms:modified xsi:type="dcterms:W3CDTF">2020-05-18T07:48:09Z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