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装配式钢结构建筑技术培训班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报名回执</w:t>
      </w:r>
    </w:p>
    <w:p>
      <w:pPr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单位名称（盖章）        单位联系人：      联系人电话：     　 </w:t>
      </w:r>
    </w:p>
    <w:p>
      <w:pPr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填表时间：2020年　 月 　日</w:t>
      </w:r>
    </w:p>
    <w:tbl>
      <w:tblPr>
        <w:tblStyle w:val="2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600"/>
        <w:gridCol w:w="1515"/>
        <w:gridCol w:w="825"/>
        <w:gridCol w:w="1020"/>
        <w:gridCol w:w="915"/>
        <w:gridCol w:w="635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　名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参培方向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费用合计</w:t>
            </w:r>
          </w:p>
        </w:tc>
        <w:tc>
          <w:tcPr>
            <w:tcW w:w="77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（大写人民币）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万    仟   佰   拾   元整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（小写）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帐户</w:t>
            </w:r>
          </w:p>
        </w:tc>
        <w:tc>
          <w:tcPr>
            <w:tcW w:w="77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收款单位：湖南城建职业技术学院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开 户 行：建行湘潭宝塔支行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帐    号：43001569063052500078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开票信息</w:t>
            </w:r>
          </w:p>
        </w:tc>
        <w:tc>
          <w:tcPr>
            <w:tcW w:w="77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开票类型：增值税普通发票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纳税人识别号：（数字之间勿空格）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地址：             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开户行及账号：（数字之间勿空格）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注：</w:t>
            </w:r>
          </w:p>
          <w:p>
            <w:pPr>
              <w:spacing w:line="240" w:lineRule="exact"/>
              <w:ind w:firstLine="420" w:firstLineChars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1、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>按国家税务局[2016]140号文件，由学校统一开具增值税普通发票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spacing w:line="240" w:lineRule="exact"/>
              <w:ind w:firstLine="420" w:firstLineChars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2、付款单位仔细核对“开票信息”无误。</w:t>
            </w:r>
          </w:p>
          <w:p>
            <w:pPr>
              <w:spacing w:line="240" w:lineRule="exact"/>
              <w:ind w:firstLine="42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3、汇款截止到6月19日12：00。</w:t>
            </w:r>
          </w:p>
        </w:tc>
      </w:tr>
    </w:tbl>
    <w:p>
      <w:pPr>
        <w:adjustRightInd w:val="0"/>
        <w:snapToGrid w:val="0"/>
        <w:spacing w:line="240" w:lineRule="exact"/>
        <w:rPr>
          <w:rFonts w:ascii="仿宋_GB2312" w:hAnsi="仿宋_GB2312" w:eastAsia="仿宋_GB2312" w:cs="仿宋_GB2312"/>
          <w:sz w:val="24"/>
        </w:rPr>
      </w:pPr>
    </w:p>
    <w:p>
      <w:pPr>
        <w:adjustRightInd w:val="0"/>
        <w:snapToGrid w:val="0"/>
        <w:spacing w:line="24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</w:t>
      </w:r>
    </w:p>
    <w:p>
      <w:pPr>
        <w:adjustRightInd w:val="0"/>
        <w:snapToGrid w:val="0"/>
        <w:spacing w:line="2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1、培训费用请通过银行汇款方式支付。汇款时请添加备注（**公司装配式钢结构培训费*人次）。</w:t>
      </w:r>
    </w:p>
    <w:p>
      <w:pPr>
        <w:adjustRightInd w:val="0"/>
        <w:snapToGrid w:val="0"/>
        <w:spacing w:line="2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2、请将报名表回执发扫描照片至</w:t>
      </w:r>
      <w:r>
        <w:fldChar w:fldCharType="begin"/>
      </w:r>
      <w:r>
        <w:instrText xml:space="preserve"> HYPERLINK "mailto:278675427@qq.com"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4"/>
        </w:rPr>
        <w:t>52073671@qq.com</w:t>
      </w:r>
      <w:r>
        <w:rPr>
          <w:rFonts w:hint="eastAsia" w:ascii="仿宋_GB2312" w:hAnsi="仿宋_GB2312" w:eastAsia="仿宋_GB2312" w:cs="仿宋_GB2312"/>
          <w:sz w:val="24"/>
        </w:rPr>
        <w:fldChar w:fldCharType="end"/>
      </w:r>
      <w:r>
        <w:rPr>
          <w:rFonts w:hint="eastAsia" w:ascii="仿宋_GB2312" w:hAnsi="仿宋_GB2312" w:eastAsia="仿宋_GB2312" w:cs="仿宋_GB2312"/>
          <w:sz w:val="24"/>
        </w:rPr>
        <w:t>。</w:t>
      </w:r>
    </w:p>
    <w:p>
      <w:pPr>
        <w:adjustRightInd w:val="0"/>
        <w:snapToGrid w:val="0"/>
        <w:spacing w:line="2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3、报名截止日期为2020年6月18日上午12时止。</w:t>
      </w:r>
    </w:p>
    <w:p>
      <w:pPr>
        <w:adjustRightInd w:val="0"/>
        <w:snapToGrid w:val="0"/>
        <w:spacing w:line="240" w:lineRule="exact"/>
        <w:ind w:firstLine="480" w:firstLineChars="200"/>
        <w:rPr>
          <w:rFonts w:ascii="黑体" w:hAnsi="黑体" w:eastAsia="黑体" w:cs="黑体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4、联系方式：刘珺13507316889、0731-82920887；熊丽娟0731-88950525。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300＆芊晓</cp:lastModifiedBy>
  <dcterms:modified xsi:type="dcterms:W3CDTF">2020-05-18T07:39:24Z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